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77F8C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Дело №</w:t>
      </w:r>
      <w:r w:rsidRPr="00F77F8C" w:rsidR="002927BB">
        <w:rPr>
          <w:rFonts w:ascii="Times New Roman" w:hAnsi="Times New Roman" w:cs="Times New Roman"/>
          <w:sz w:val="26"/>
          <w:szCs w:val="26"/>
        </w:rPr>
        <w:t>5-</w:t>
      </w:r>
      <w:r w:rsidRPr="00F77F8C" w:rsidR="000311A7">
        <w:rPr>
          <w:rFonts w:ascii="Times New Roman" w:hAnsi="Times New Roman" w:cs="Times New Roman"/>
          <w:sz w:val="26"/>
          <w:szCs w:val="26"/>
        </w:rPr>
        <w:t>1</w:t>
      </w:r>
      <w:r w:rsidRPr="00F77F8C" w:rsidR="00E10416">
        <w:rPr>
          <w:rFonts w:ascii="Times New Roman" w:hAnsi="Times New Roman" w:cs="Times New Roman"/>
          <w:sz w:val="26"/>
          <w:szCs w:val="26"/>
        </w:rPr>
        <w:t>6</w:t>
      </w:r>
      <w:r w:rsidRPr="00F77F8C" w:rsidR="00313E2D">
        <w:rPr>
          <w:rFonts w:ascii="Times New Roman" w:hAnsi="Times New Roman" w:cs="Times New Roman"/>
          <w:sz w:val="26"/>
          <w:szCs w:val="26"/>
        </w:rPr>
        <w:t>-170</w:t>
      </w:r>
      <w:r w:rsidRPr="00F77F8C" w:rsidR="00245063">
        <w:rPr>
          <w:rFonts w:ascii="Times New Roman" w:hAnsi="Times New Roman" w:cs="Times New Roman"/>
          <w:sz w:val="26"/>
          <w:szCs w:val="26"/>
        </w:rPr>
        <w:t>3</w:t>
      </w:r>
      <w:r w:rsidRPr="00F77F8C" w:rsidR="00AB1C5E">
        <w:rPr>
          <w:rFonts w:ascii="Times New Roman" w:hAnsi="Times New Roman" w:cs="Times New Roman"/>
          <w:sz w:val="26"/>
          <w:szCs w:val="26"/>
        </w:rPr>
        <w:t>/20</w:t>
      </w:r>
      <w:r w:rsidRPr="00F77F8C" w:rsidR="008B5CA1">
        <w:rPr>
          <w:rFonts w:ascii="Times New Roman" w:hAnsi="Times New Roman" w:cs="Times New Roman"/>
          <w:sz w:val="26"/>
          <w:szCs w:val="26"/>
        </w:rPr>
        <w:t>2</w:t>
      </w:r>
      <w:r w:rsidRPr="00F77F8C" w:rsidR="000311A7">
        <w:rPr>
          <w:rFonts w:ascii="Times New Roman" w:hAnsi="Times New Roman" w:cs="Times New Roman"/>
          <w:sz w:val="26"/>
          <w:szCs w:val="26"/>
        </w:rPr>
        <w:t>4</w:t>
      </w:r>
    </w:p>
    <w:p w:rsidR="008B5CA1" w:rsidRPr="00F77F8C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УИД 86</w:t>
      </w:r>
      <w:r w:rsidRPr="00F77F8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F77F8C">
        <w:rPr>
          <w:rFonts w:ascii="Times New Roman" w:hAnsi="Times New Roman" w:cs="Times New Roman"/>
          <w:sz w:val="26"/>
          <w:szCs w:val="26"/>
        </w:rPr>
        <w:t>0034-01-2023-00</w:t>
      </w:r>
      <w:r w:rsidRPr="00F77F8C" w:rsidR="000311A7">
        <w:rPr>
          <w:rFonts w:ascii="Times New Roman" w:hAnsi="Times New Roman" w:cs="Times New Roman"/>
          <w:sz w:val="26"/>
          <w:szCs w:val="26"/>
        </w:rPr>
        <w:t>471</w:t>
      </w:r>
      <w:r w:rsidRPr="00F77F8C" w:rsidR="00E10416">
        <w:rPr>
          <w:rFonts w:ascii="Times New Roman" w:hAnsi="Times New Roman" w:cs="Times New Roman"/>
          <w:sz w:val="26"/>
          <w:szCs w:val="26"/>
        </w:rPr>
        <w:t xml:space="preserve">5-36 </w:t>
      </w:r>
      <w:r w:rsidRPr="00F77F8C" w:rsidR="000311A7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215C7C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1C692C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B5CA1" w:rsidRPr="00F77F8C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F77F8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F77F8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п</w:t>
      </w:r>
      <w:r w:rsidRPr="00F77F8C">
        <w:rPr>
          <w:rFonts w:ascii="Times New Roman" w:hAnsi="Times New Roman" w:cs="Times New Roman"/>
          <w:sz w:val="26"/>
          <w:szCs w:val="26"/>
        </w:rPr>
        <w:t xml:space="preserve">о </w:t>
      </w:r>
      <w:r w:rsidRPr="00F77F8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F77F8C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F77F8C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г</w:t>
      </w:r>
      <w:r w:rsidRPr="00F77F8C" w:rsidR="002A6A4C">
        <w:rPr>
          <w:rFonts w:ascii="Times New Roman" w:hAnsi="Times New Roman" w:cs="Times New Roman"/>
          <w:sz w:val="26"/>
          <w:szCs w:val="26"/>
        </w:rPr>
        <w:t>ород</w:t>
      </w:r>
      <w:r w:rsidRPr="00F77F8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F77F8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F77F8C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F8C" w:rsidR="002927BB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0311A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7F8C" w:rsidR="002927BB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E10416">
        <w:rPr>
          <w:rFonts w:ascii="Times New Roman" w:hAnsi="Times New Roman" w:cs="Times New Roman"/>
          <w:sz w:val="26"/>
          <w:szCs w:val="26"/>
        </w:rPr>
        <w:t>17</w:t>
      </w:r>
      <w:r w:rsidRPr="00F77F8C" w:rsidR="000311A7">
        <w:rPr>
          <w:rFonts w:ascii="Times New Roman" w:hAnsi="Times New Roman" w:cs="Times New Roman"/>
          <w:sz w:val="26"/>
          <w:szCs w:val="26"/>
        </w:rPr>
        <w:t xml:space="preserve"> января 2024 </w:t>
      </w:r>
      <w:r w:rsidRPr="00F77F8C">
        <w:rPr>
          <w:rFonts w:ascii="Times New Roman" w:hAnsi="Times New Roman" w:cs="Times New Roman"/>
          <w:sz w:val="26"/>
          <w:szCs w:val="26"/>
        </w:rPr>
        <w:t>года</w:t>
      </w:r>
      <w:r w:rsidRPr="00F77F8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F77F8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И. о. мирового судьи судебного участка №1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(628481, Ханты-Мансийский автономный округ – Югра, г.Когалым, ул. Мира, д. 24),</w:t>
      </w:r>
    </w:p>
    <w:p w:rsidR="00427360" w:rsidRPr="00F77F8C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F77F8C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F77F8C">
        <w:rPr>
          <w:rFonts w:ascii="Times New Roman" w:hAnsi="Times New Roman" w:cs="Times New Roman"/>
          <w:sz w:val="26"/>
          <w:szCs w:val="26"/>
        </w:rPr>
        <w:t xml:space="preserve">Виничук Романа Викторовича, </w:t>
      </w:r>
      <w:r w:rsidR="00112F49">
        <w:rPr>
          <w:rFonts w:ascii="Times New Roman" w:hAnsi="Times New Roman" w:cs="Times New Roman"/>
          <w:sz w:val="26"/>
          <w:szCs w:val="26"/>
        </w:rPr>
        <w:t>*</w:t>
      </w:r>
      <w:r w:rsidRPr="00F77F8C" w:rsidR="001D7B17">
        <w:rPr>
          <w:rFonts w:ascii="Times New Roman" w:hAnsi="Times New Roman" w:cs="Times New Roman"/>
          <w:sz w:val="26"/>
          <w:szCs w:val="26"/>
        </w:rPr>
        <w:t>, работающего в обществе с ограниченной ответственностью «</w:t>
      </w:r>
      <w:r w:rsidRPr="00F77F8C" w:rsidR="00F77F8C">
        <w:rPr>
          <w:rFonts w:ascii="Times New Roman" w:hAnsi="Times New Roman" w:cs="Times New Roman"/>
          <w:sz w:val="26"/>
          <w:szCs w:val="26"/>
        </w:rPr>
        <w:t>ЛИБ</w:t>
      </w:r>
      <w:r w:rsidRPr="00F77F8C" w:rsidR="00215C7C">
        <w:rPr>
          <w:rFonts w:ascii="Times New Roman" w:hAnsi="Times New Roman" w:cs="Times New Roman"/>
          <w:sz w:val="26"/>
          <w:szCs w:val="26"/>
        </w:rPr>
        <w:t xml:space="preserve">» </w:t>
      </w:r>
      <w:r w:rsidRPr="00F77F8C" w:rsidR="00F77F8C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F77F8C" w:rsidR="001D7B17">
        <w:rPr>
          <w:rFonts w:ascii="Times New Roman" w:hAnsi="Times New Roman" w:cs="Times New Roman"/>
          <w:sz w:val="26"/>
          <w:szCs w:val="26"/>
        </w:rPr>
        <w:t xml:space="preserve">директором, зарегистрированного и проживающего по адресу: </w:t>
      </w:r>
      <w:r w:rsidR="00112F49">
        <w:rPr>
          <w:rFonts w:ascii="Times New Roman" w:hAnsi="Times New Roman" w:cs="Times New Roman"/>
          <w:sz w:val="26"/>
          <w:szCs w:val="26"/>
        </w:rPr>
        <w:t>*</w:t>
      </w:r>
      <w:r w:rsidRPr="00F77F8C" w:rsidR="00FA5A69">
        <w:rPr>
          <w:rFonts w:ascii="Times New Roman" w:hAnsi="Times New Roman" w:cs="Times New Roman"/>
          <w:sz w:val="26"/>
          <w:szCs w:val="26"/>
        </w:rPr>
        <w:t xml:space="preserve">, </w:t>
      </w:r>
      <w:r w:rsidRPr="00F77F8C" w:rsidR="00313E2D">
        <w:rPr>
          <w:rFonts w:ascii="Times New Roman" w:hAnsi="Times New Roman" w:cs="Times New Roman"/>
          <w:sz w:val="26"/>
          <w:szCs w:val="26"/>
        </w:rPr>
        <w:t>с</w:t>
      </w:r>
      <w:r w:rsidRPr="00F77F8C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F77F8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F77F8C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F77F8C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F77F8C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1D7B17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F77F8C" w:rsidR="00215C7C">
        <w:rPr>
          <w:rFonts w:ascii="Times New Roman" w:hAnsi="Times New Roman" w:cs="Times New Roman"/>
          <w:sz w:val="26"/>
          <w:szCs w:val="26"/>
        </w:rPr>
        <w:t>«</w:t>
      </w:r>
      <w:r w:rsidRPr="00F77F8C">
        <w:rPr>
          <w:rFonts w:ascii="Times New Roman" w:hAnsi="Times New Roman" w:cs="Times New Roman"/>
          <w:sz w:val="26"/>
          <w:szCs w:val="26"/>
        </w:rPr>
        <w:t>ЛИБ</w:t>
      </w:r>
      <w:r w:rsidRPr="00F77F8C" w:rsidR="00215C7C">
        <w:rPr>
          <w:rFonts w:ascii="Times New Roman" w:hAnsi="Times New Roman" w:cs="Times New Roman"/>
          <w:sz w:val="26"/>
          <w:szCs w:val="26"/>
        </w:rPr>
        <w:t>»</w:t>
      </w:r>
      <w:r w:rsidRPr="00F77F8C" w:rsidR="000D6595">
        <w:rPr>
          <w:rFonts w:ascii="Times New Roman" w:hAnsi="Times New Roman" w:cs="Times New Roman"/>
          <w:sz w:val="26"/>
          <w:szCs w:val="26"/>
        </w:rPr>
        <w:t>,</w:t>
      </w:r>
      <w:r w:rsidRPr="00F77F8C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F77F8C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F77F8C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F77F8C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F77F8C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F77F8C">
        <w:rPr>
          <w:rFonts w:ascii="Times New Roman" w:hAnsi="Times New Roman" w:cs="Times New Roman"/>
          <w:sz w:val="26"/>
          <w:szCs w:val="26"/>
        </w:rPr>
        <w:t xml:space="preserve">до 24.00 часов 25.01.2023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</w:t>
      </w:r>
      <w:r w:rsidRPr="00F77F8C" w:rsidR="001C692C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 xml:space="preserve">Место совершения административного правонарушения: Ханты-Мансийский автономный округ – Югра, г. Когалым, </w:t>
      </w:r>
      <w:r w:rsidRPr="00F77F8C">
        <w:rPr>
          <w:rFonts w:ascii="Times New Roman" w:hAnsi="Times New Roman" w:cs="Times New Roman"/>
          <w:sz w:val="26"/>
          <w:szCs w:val="26"/>
        </w:rPr>
        <w:t>ул. Заречная д. 24 офис 1</w:t>
      </w:r>
      <w:r w:rsidRPr="00F77F8C">
        <w:rPr>
          <w:rFonts w:ascii="Times New Roman" w:hAnsi="Times New Roman" w:cs="Times New Roman"/>
          <w:sz w:val="26"/>
          <w:szCs w:val="26"/>
        </w:rPr>
        <w:t xml:space="preserve">. Фактически на дату составления протокола налоговый расчет по страховым взносам за </w:t>
      </w:r>
      <w:r w:rsidRPr="00F77F8C">
        <w:rPr>
          <w:rFonts w:ascii="Times New Roman" w:hAnsi="Times New Roman" w:cs="Times New Roman"/>
          <w:sz w:val="26"/>
          <w:szCs w:val="26"/>
        </w:rPr>
        <w:t>12 месяцев 2022 представлен - 16</w:t>
      </w:r>
      <w:r w:rsidRPr="00F77F8C">
        <w:rPr>
          <w:rFonts w:ascii="Times New Roman" w:hAnsi="Times New Roman" w:cs="Times New Roman"/>
          <w:sz w:val="26"/>
          <w:szCs w:val="26"/>
        </w:rPr>
        <w:t>.0</w:t>
      </w:r>
      <w:r w:rsidRPr="00F77F8C">
        <w:rPr>
          <w:rFonts w:ascii="Times New Roman" w:hAnsi="Times New Roman" w:cs="Times New Roman"/>
          <w:sz w:val="26"/>
          <w:szCs w:val="26"/>
        </w:rPr>
        <w:t>3</w:t>
      </w:r>
      <w:r w:rsidRPr="00F77F8C">
        <w:rPr>
          <w:rFonts w:ascii="Times New Roman" w:hAnsi="Times New Roman" w:cs="Times New Roman"/>
          <w:sz w:val="26"/>
          <w:szCs w:val="26"/>
        </w:rPr>
        <w:t>.2023, что подтверждается квитанцией о приеме отчетности в электронной форме.</w:t>
      </w:r>
    </w:p>
    <w:p w:rsidR="00B11626" w:rsidRPr="00F77F8C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F77F8C" w:rsidR="00427360">
        <w:rPr>
          <w:rFonts w:ascii="Times New Roman" w:hAnsi="Times New Roman" w:cs="Times New Roman"/>
          <w:sz w:val="26"/>
          <w:szCs w:val="26"/>
        </w:rPr>
        <w:t>ся</w:t>
      </w:r>
      <w:r w:rsidRPr="00F77F8C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F77F8C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F77F8C" w:rsidR="00427360">
        <w:rPr>
          <w:rFonts w:ascii="Times New Roman" w:hAnsi="Times New Roman" w:cs="Times New Roman"/>
          <w:sz w:val="26"/>
          <w:szCs w:val="26"/>
        </w:rPr>
        <w:t>ся</w:t>
      </w:r>
      <w:r w:rsidRPr="00F77F8C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F77F8C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282C41">
        <w:rPr>
          <w:rFonts w:ascii="Times New Roman" w:hAnsi="Times New Roman" w:cs="Times New Roman"/>
          <w:sz w:val="26"/>
          <w:szCs w:val="26"/>
        </w:rPr>
        <w:t>п</w:t>
      </w:r>
      <w:r w:rsidRPr="00F77F8C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77F8C" w:rsidR="00427360">
        <w:rPr>
          <w:rFonts w:ascii="Times New Roman" w:hAnsi="Times New Roman" w:cs="Times New Roman"/>
          <w:sz w:val="26"/>
          <w:szCs w:val="26"/>
        </w:rPr>
        <w:t>гося</w:t>
      </w:r>
      <w:r w:rsidRPr="00F77F8C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F77F8C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F77F8C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F77F8C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F77F8C">
        <w:rPr>
          <w:rFonts w:ascii="Times New Roman" w:hAnsi="Times New Roman" w:cs="Times New Roman"/>
          <w:sz w:val="26"/>
          <w:szCs w:val="26"/>
        </w:rPr>
        <w:t xml:space="preserve"> </w:t>
      </w:r>
      <w:r w:rsidRPr="00F77F8C" w:rsid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>№</w:t>
      </w:r>
      <w:r w:rsidRPr="00F77F8C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F77F8C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F77F8C"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32</w:t>
      </w:r>
      <w:r w:rsidRPr="00F77F8C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8</w:t>
      </w:r>
      <w:r w:rsidRPr="00F77F8C" w:rsid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>5</w:t>
      </w:r>
      <w:r w:rsidRPr="00F77F8C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00</w:t>
      </w:r>
      <w:r w:rsidRPr="00F77F8C" w:rsid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162700002 </w:t>
      </w:r>
      <w:r w:rsidRPr="00F77F8C"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Pr="00F77F8C" w:rsidR="00215C7C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F77F8C" w:rsid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>5</w:t>
      </w:r>
      <w:r w:rsidRPr="00F77F8C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.10</w:t>
      </w:r>
      <w:r w:rsidRP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F77F8C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F77F8C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F77F8C" w:rsidR="000311A7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отчётности в электронном виде (л.д. 9);</w:t>
      </w:r>
      <w:r w:rsidRPr="00F77F8C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F77F8C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F77F8C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F77F8C" w:rsidR="00F77F8C">
        <w:rPr>
          <w:rFonts w:ascii="Times New Roman" w:hAnsi="Times New Roman" w:cs="Times New Roman"/>
          <w:sz w:val="26"/>
          <w:szCs w:val="26"/>
        </w:rPr>
        <w:t>«ЛИБ»</w:t>
      </w:r>
      <w:r w:rsidRPr="00F77F8C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>(л.д. 1</w:t>
      </w:r>
      <w:r w:rsidRPr="00F77F8C" w:rsidR="008B5CA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>-1</w:t>
      </w:r>
      <w:r w:rsidRPr="00F77F8C" w:rsidR="00215C7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77F8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77F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F77F8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77F8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F77F8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F77F8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77F8C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F77F8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F77F8C" w:rsid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F77F8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Обстоятельств</w:t>
      </w:r>
      <w:r w:rsidRPr="00F77F8C" w:rsidR="002F2803">
        <w:rPr>
          <w:rFonts w:ascii="Times New Roman" w:hAnsi="Times New Roman" w:cs="Times New Roman"/>
          <w:sz w:val="26"/>
          <w:szCs w:val="26"/>
        </w:rPr>
        <w:t>,</w:t>
      </w:r>
      <w:r w:rsidRPr="00F77F8C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F77F8C" w:rsidR="00F77F8C">
        <w:rPr>
          <w:rFonts w:ascii="Times New Roman" w:hAnsi="Times New Roman" w:cs="Times New Roman"/>
          <w:sz w:val="26"/>
          <w:szCs w:val="26"/>
        </w:rPr>
        <w:t>Виничук Р.В.</w:t>
      </w:r>
      <w:r w:rsidRPr="00F77F8C">
        <w:rPr>
          <w:rFonts w:ascii="Times New Roman" w:hAnsi="Times New Roman" w:cs="Times New Roman"/>
          <w:sz w:val="26"/>
          <w:szCs w:val="26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11A7" w:rsidRPr="00F77F8C" w:rsidP="000311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ПОСТАНОВИЛ: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Виничук Романа Викторовича </w:t>
      </w:r>
      <w:r w:rsidRPr="00F77F8C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административное наказание в виде административного штрафа в размере 300 (триста) рублей.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F77F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F77F8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F77F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F77F8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F77F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F77F8C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F77F8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F77F8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77F8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77F8C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F77F8C" w:rsidR="00F77F8C">
        <w:rPr>
          <w:rFonts w:ascii="Times New Roman" w:hAnsi="Times New Roman" w:cs="Times New Roman"/>
          <w:sz w:val="26"/>
          <w:szCs w:val="26"/>
        </w:rPr>
        <w:t>0412365400345012962315129</w:t>
      </w:r>
      <w:r w:rsidRPr="00F77F8C">
        <w:rPr>
          <w:rFonts w:ascii="Times New Roman" w:hAnsi="Times New Roman" w:cs="Times New Roman"/>
          <w:sz w:val="26"/>
          <w:szCs w:val="26"/>
        </w:rPr>
        <w:t>.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77F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7F8C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F8C">
        <w:rPr>
          <w:rFonts w:ascii="Times New Roman" w:hAnsi="Times New Roman" w:cs="Times New Roman"/>
          <w:b/>
          <w:sz w:val="26"/>
          <w:szCs w:val="26"/>
        </w:rPr>
        <w:tab/>
      </w:r>
    </w:p>
    <w:p w:rsidR="000311A7" w:rsidRPr="00F77F8C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F8C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F77F8C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215C7C" w:rsidRPr="00F77F8C" w:rsidP="00031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F8C" w:rsidRPr="00F77F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311A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2F49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15C7C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60082C"/>
    <w:rsid w:val="00604D29"/>
    <w:rsid w:val="00630C7B"/>
    <w:rsid w:val="006418F7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16FE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416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77F8C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9846-15C1-4652-9176-6FC6A260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